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eastAsia="zh-CN"/>
        </w:rPr>
        <w:t>门店系统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 xml:space="preserve"> 录单格式及相关备注规范如下：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r>
        <w:drawing>
          <wp:inline distT="0" distB="0" distL="114300" distR="114300">
            <wp:extent cx="6915785" cy="3446780"/>
            <wp:effectExtent l="0" t="0" r="184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6916420" cy="3088005"/>
            <wp:effectExtent l="0" t="0" r="1778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注意：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结算详情里面，备注栏内容：“总额4979，折扣55.48（36174单台200）”，</w:t>
      </w:r>
      <w:r>
        <w:rPr>
          <w:rFonts w:hint="eastAsia"/>
          <w:lang w:val="en-US" w:eastAsia="zh-CN"/>
        </w:rPr>
        <w:t xml:space="preserve"> 总额和折扣是指：当笔收款日的单据总金额和折扣！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手续费一栏填写的数字是指：收到当笔款项后剩余欠款金额！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录单日期，必须与客户实际开单日期一致，结算日期必须与收到款项日期一致！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商城单号，填写商场的开单编号； 结算详情总的所属票号，是指商场的收款凭证号！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按照规则，活动期间享有单台提成奖励的，在该商品后面的备注栏填写：“单台XX”</w:t>
      </w:r>
      <w:bookmarkStart w:id="0" w:name="_GoBack"/>
      <w:bookmarkEnd w:id="0"/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所有单据必须录入开给客户的纸质单据照片！</w:t>
      </w:r>
    </w:p>
    <w:sectPr>
      <w:pgSz w:w="11906" w:h="16838"/>
      <w:pgMar w:top="760" w:right="499" w:bottom="646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C8A8"/>
    <w:multiLevelType w:val="singleLevel"/>
    <w:tmpl w:val="381AC8A8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5BCC"/>
    <w:rsid w:val="4C3A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2019-07-04T08:46:00Z</dcterms:created>
  <dc:creator>18081381118</dc:creator>
  <cp:lastModifiedBy>18081381118</cp:lastModifiedBy>
  <cp:lastPrinted>2019-07-04T09:13:03Z</cp:lastPrinted>
  <dcterms:modified xsi:type="dcterms:W3CDTF">2019-07-04T09:13:26Z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